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38" w:rsidRPr="006C4338" w:rsidRDefault="006C4338" w:rsidP="006C4338">
      <w:pPr>
        <w:pStyle w:val="Default"/>
        <w:jc w:val="center"/>
        <w:rPr>
          <w:rFonts w:ascii="Palatino Linotype" w:hAnsi="Palatino Linotype"/>
          <w:bCs/>
          <w:sz w:val="36"/>
          <w:szCs w:val="36"/>
        </w:rPr>
      </w:pPr>
      <w:r w:rsidRPr="006C4338">
        <w:rPr>
          <w:rFonts w:ascii="Palatino Linotype" w:hAnsi="Palatino Linotype"/>
          <w:bCs/>
          <w:sz w:val="36"/>
          <w:szCs w:val="36"/>
        </w:rPr>
        <w:t>CRB Identification Documents</w:t>
      </w:r>
    </w:p>
    <w:p w:rsidR="006C4338" w:rsidRPr="00AF4498" w:rsidRDefault="006C4338" w:rsidP="006C4338">
      <w:pPr>
        <w:pStyle w:val="Default"/>
        <w:rPr>
          <w:rFonts w:ascii="Palatino Linotype" w:hAnsi="Palatino Linotype"/>
          <w:b/>
          <w:bCs/>
          <w:sz w:val="8"/>
          <w:szCs w:val="8"/>
        </w:rPr>
      </w:pPr>
    </w:p>
    <w:p w:rsidR="006C4338" w:rsidRPr="00186808" w:rsidRDefault="006C4338" w:rsidP="006C4338">
      <w:pPr>
        <w:pStyle w:val="Default"/>
        <w:rPr>
          <w:rFonts w:ascii="Palatino Linotype" w:hAnsi="Palatino Linotype"/>
          <w:b/>
          <w:bCs/>
        </w:rPr>
      </w:pPr>
      <w:r w:rsidRPr="00186808">
        <w:rPr>
          <w:rFonts w:ascii="Palatino Linotype" w:hAnsi="Palatino Linotype"/>
          <w:b/>
          <w:bCs/>
        </w:rPr>
        <w:t>You will need to show 3 original documents (one from Group 1 and two further documents from Groups 1 or 2</w:t>
      </w:r>
      <w:r w:rsidR="00AF4498">
        <w:rPr>
          <w:rFonts w:ascii="Palatino Linotype" w:hAnsi="Palatino Linotype"/>
          <w:b/>
          <w:bCs/>
        </w:rPr>
        <w:t>a or 2b</w:t>
      </w:r>
      <w:r w:rsidRPr="00186808">
        <w:rPr>
          <w:rFonts w:ascii="Palatino Linotype" w:hAnsi="Palatino Linotype"/>
          <w:b/>
          <w:bCs/>
        </w:rPr>
        <w:t>)</w:t>
      </w:r>
      <w:r w:rsidR="00186808" w:rsidRPr="00186808">
        <w:rPr>
          <w:rFonts w:ascii="Palatino Linotype" w:hAnsi="Palatino Linotype"/>
          <w:b/>
          <w:bCs/>
        </w:rPr>
        <w:t>. At least one document must verify your current address, be original and be less than 3 months old.</w:t>
      </w:r>
    </w:p>
    <w:p w:rsidR="00AF4498" w:rsidRDefault="00AF4498" w:rsidP="006C4338">
      <w:pPr>
        <w:pStyle w:val="Default"/>
        <w:rPr>
          <w:rFonts w:ascii="Palatino Linotype" w:hAnsi="Palatino Linotype"/>
          <w:bCs/>
          <w:i/>
          <w:sz w:val="22"/>
          <w:szCs w:val="22"/>
        </w:rPr>
      </w:pPr>
    </w:p>
    <w:p w:rsidR="006C4338" w:rsidRPr="006C4338" w:rsidRDefault="006C4338" w:rsidP="006C4338">
      <w:pPr>
        <w:pStyle w:val="Default"/>
        <w:rPr>
          <w:rFonts w:ascii="Palatino Linotype" w:hAnsi="Palatino Linotype"/>
          <w:bCs/>
          <w:i/>
          <w:sz w:val="22"/>
          <w:szCs w:val="22"/>
        </w:rPr>
      </w:pPr>
      <w:r w:rsidRPr="006C4338">
        <w:rPr>
          <w:rFonts w:ascii="Palatino Linotype" w:hAnsi="Palatino Linotype"/>
          <w:bCs/>
          <w:i/>
          <w:sz w:val="22"/>
          <w:szCs w:val="22"/>
        </w:rPr>
        <w:t xml:space="preserve">If </w:t>
      </w:r>
      <w:r w:rsidR="00EB5BD9">
        <w:rPr>
          <w:rFonts w:ascii="Palatino Linotype" w:hAnsi="Palatino Linotype"/>
          <w:bCs/>
          <w:i/>
          <w:sz w:val="22"/>
          <w:szCs w:val="22"/>
        </w:rPr>
        <w:t xml:space="preserve">you have difficulty in producing these 3 documents please speak directly with our </w:t>
      </w:r>
      <w:bookmarkStart w:id="0" w:name="_GoBack"/>
      <w:bookmarkEnd w:id="0"/>
      <w:r w:rsidRPr="006C4338">
        <w:rPr>
          <w:rFonts w:ascii="Palatino Linotype" w:hAnsi="Palatino Linotype"/>
          <w:bCs/>
          <w:i/>
          <w:sz w:val="22"/>
          <w:szCs w:val="22"/>
        </w:rPr>
        <w:t xml:space="preserve">Children’s Advocate, Alex </w:t>
      </w:r>
      <w:proofErr w:type="spellStart"/>
      <w:r w:rsidRPr="006C4338">
        <w:rPr>
          <w:rFonts w:ascii="Palatino Linotype" w:hAnsi="Palatino Linotype"/>
          <w:bCs/>
          <w:i/>
          <w:sz w:val="22"/>
          <w:szCs w:val="22"/>
        </w:rPr>
        <w:t>Dijkhuis</w:t>
      </w:r>
      <w:proofErr w:type="spellEnd"/>
      <w:r w:rsidRPr="006C4338">
        <w:rPr>
          <w:rFonts w:ascii="Palatino Linotype" w:hAnsi="Palatino Linotype"/>
          <w:bCs/>
          <w:i/>
          <w:sz w:val="22"/>
          <w:szCs w:val="22"/>
        </w:rPr>
        <w:t>.</w:t>
      </w:r>
    </w:p>
    <w:p w:rsidR="006C4338" w:rsidRPr="006C4338" w:rsidRDefault="006C4338" w:rsidP="006C4338">
      <w:pPr>
        <w:pStyle w:val="Default"/>
        <w:rPr>
          <w:rFonts w:ascii="Palatino Linotype" w:hAnsi="Palatino Linotype"/>
          <w:bCs/>
          <w:sz w:val="22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C4338" w:rsidTr="00AF4498">
        <w:tc>
          <w:tcPr>
            <w:tcW w:w="10173" w:type="dxa"/>
          </w:tcPr>
          <w:p w:rsidR="006C4338" w:rsidRPr="006C4338" w:rsidRDefault="006C4338" w:rsidP="006C4338">
            <w:pPr>
              <w:pStyle w:val="Default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6C4338">
              <w:rPr>
                <w:rFonts w:ascii="Palatino Linotype" w:hAnsi="Palatino Linotype"/>
                <w:b/>
                <w:bCs/>
                <w:color w:val="auto"/>
                <w:sz w:val="23"/>
                <w:szCs w:val="23"/>
              </w:rPr>
              <w:t xml:space="preserve">Group 1 – Primary Trusted Identity Credentials </w:t>
            </w:r>
          </w:p>
          <w:p w:rsidR="006C4338" w:rsidRPr="006C4338" w:rsidRDefault="006C4338" w:rsidP="006C4338">
            <w:pPr>
              <w:pStyle w:val="Default"/>
              <w:numPr>
                <w:ilvl w:val="0"/>
                <w:numId w:val="1"/>
              </w:numPr>
              <w:spacing w:after="30"/>
              <w:ind w:left="284" w:hanging="142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6C4338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Current valid Passport </w:t>
            </w:r>
          </w:p>
          <w:p w:rsidR="006C4338" w:rsidRPr="006C4338" w:rsidRDefault="006C4338" w:rsidP="006C4338">
            <w:pPr>
              <w:pStyle w:val="Default"/>
              <w:numPr>
                <w:ilvl w:val="0"/>
                <w:numId w:val="1"/>
              </w:numPr>
              <w:spacing w:after="30"/>
              <w:ind w:left="284" w:hanging="142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6C4338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Biometric Residence Permit (UK) </w:t>
            </w:r>
          </w:p>
          <w:p w:rsidR="006C4338" w:rsidRPr="006C4338" w:rsidRDefault="006C4338" w:rsidP="006C4338">
            <w:pPr>
              <w:pStyle w:val="Default"/>
              <w:numPr>
                <w:ilvl w:val="0"/>
                <w:numId w:val="1"/>
              </w:numPr>
              <w:spacing w:after="30"/>
              <w:ind w:left="284" w:hanging="142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6C4338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Current Photo Card Driving Licence (UK) (Full or provisional) Isle of Man /Channel Islands; </w:t>
            </w:r>
          </w:p>
          <w:p w:rsidR="006C4338" w:rsidRPr="006C4338" w:rsidRDefault="006C4338" w:rsidP="006C4338">
            <w:pPr>
              <w:pStyle w:val="Default"/>
              <w:ind w:left="426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6C4338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*Photo card only (a photo card is only valid if the individual presents it with the associated counterpart licence; except Jersey) </w:t>
            </w:r>
          </w:p>
          <w:p w:rsidR="006C4338" w:rsidRPr="006C4338" w:rsidRDefault="006C4338" w:rsidP="006C4338">
            <w:pPr>
              <w:pStyle w:val="Default"/>
              <w:numPr>
                <w:ilvl w:val="0"/>
                <w:numId w:val="1"/>
              </w:numPr>
              <w:spacing w:after="30"/>
              <w:ind w:left="284" w:hanging="142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6C4338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Birth Certificate (UK &amp; Channel Islands) - issued within 12 months of date of birth; </w:t>
            </w:r>
          </w:p>
          <w:p w:rsidR="006C4338" w:rsidRPr="006C4338" w:rsidRDefault="006C4338" w:rsidP="006C4338">
            <w:pPr>
              <w:pStyle w:val="Default"/>
              <w:ind w:left="426"/>
              <w:rPr>
                <w:rFonts w:ascii="Palatino Linotype" w:hAnsi="Palatino Linotype"/>
                <w:color w:val="auto"/>
                <w:sz w:val="23"/>
                <w:szCs w:val="23"/>
              </w:rPr>
            </w:pPr>
            <w:r w:rsidRPr="006C4338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*Full or short form acceptable including those issued by UK authorities overseas, such as </w:t>
            </w:r>
          </w:p>
          <w:p w:rsidR="006C4338" w:rsidRDefault="006C4338" w:rsidP="006C4338">
            <w:pPr>
              <w:pStyle w:val="Default"/>
              <w:ind w:left="426"/>
              <w:rPr>
                <w:rFonts w:ascii="Palatino Linotype" w:hAnsi="Palatino Linotype"/>
                <w:bCs/>
                <w:sz w:val="28"/>
                <w:szCs w:val="28"/>
              </w:rPr>
            </w:pPr>
            <w:r w:rsidRPr="006C4338">
              <w:rPr>
                <w:rFonts w:ascii="Palatino Linotype" w:hAnsi="Palatino Linotype"/>
                <w:color w:val="auto"/>
                <w:sz w:val="23"/>
                <w:szCs w:val="23"/>
              </w:rPr>
              <w:t xml:space="preserve">Embassies, High Commissions and HM Forces. </w:t>
            </w:r>
          </w:p>
        </w:tc>
      </w:tr>
    </w:tbl>
    <w:p w:rsidR="006C4338" w:rsidRPr="00AF4498" w:rsidRDefault="006C4338" w:rsidP="006C4338">
      <w:pPr>
        <w:pStyle w:val="Default"/>
        <w:rPr>
          <w:rFonts w:ascii="Palatino Linotype" w:hAnsi="Palatino Linotype"/>
          <w:bCs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219"/>
        <w:gridCol w:w="284"/>
        <w:gridCol w:w="5811"/>
      </w:tblGrid>
      <w:tr w:rsidR="00186808" w:rsidTr="00AF4498">
        <w:tc>
          <w:tcPr>
            <w:tcW w:w="4219" w:type="dxa"/>
          </w:tcPr>
          <w:p w:rsidR="00186808" w:rsidRPr="00AF4498" w:rsidRDefault="00186808" w:rsidP="00186808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Group 2a – Trusted Government/State Issued Documents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284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Current UK Driving licence (old style paper version)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284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Current non-UK Photo driving licence (valid only for applicants residing outside of the UK at the time of application)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284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Birth Certificate (UK &amp; Channel Islands) - issued after the time of birth by the General Register Office /relevant authority i.e. Registrar—photocopies not acceptable)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284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Marriage/Civil Partnership Certificate (UK and Channel Islands)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284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Adoption Certificate (UK and Channel Islands)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284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HM Forces ID Card (UK) </w:t>
            </w:r>
          </w:p>
          <w:p w:rsidR="0018680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284" w:hanging="142"/>
              <w:rPr>
                <w:rFonts w:ascii="Palatino Linotype" w:hAnsi="Palatino Linotype"/>
                <w:b/>
                <w:bCs/>
                <w:sz w:val="36"/>
                <w:szCs w:val="36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>Fire Arms Licence (UK and Channel Islands)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86808" w:rsidRDefault="00186808" w:rsidP="006C4338">
            <w:pPr>
              <w:pStyle w:val="Default"/>
              <w:rPr>
                <w:rFonts w:ascii="Palatino Linotype" w:hAnsi="Palatino Linotype"/>
                <w:b/>
                <w:bCs/>
                <w:sz w:val="36"/>
                <w:szCs w:val="36"/>
              </w:rPr>
            </w:pPr>
          </w:p>
        </w:tc>
        <w:tc>
          <w:tcPr>
            <w:tcW w:w="5811" w:type="dxa"/>
          </w:tcPr>
          <w:p w:rsidR="00186808" w:rsidRDefault="00186808" w:rsidP="00186808">
            <w:pPr>
              <w:pStyle w:val="Default"/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Group 2b – Financial/Social History Documents </w:t>
            </w:r>
          </w:p>
          <w:p w:rsidR="00AF4498" w:rsidRPr="00AF4498" w:rsidRDefault="00AF4498" w:rsidP="00AF4498">
            <w:pPr>
              <w:pStyle w:val="Default"/>
              <w:spacing w:after="14"/>
              <w:rPr>
                <w:rFonts w:ascii="Palatino Linotype" w:hAnsi="Palatino Linotype"/>
                <w:b/>
                <w:bCs/>
                <w:color w:val="auto"/>
                <w:sz w:val="8"/>
                <w:szCs w:val="8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F4498" w:rsidRPr="00AF4498" w:rsidRDefault="00AF4498" w:rsidP="00AF4498">
            <w:pPr>
              <w:pStyle w:val="Default"/>
              <w:numPr>
                <w:ilvl w:val="0"/>
                <w:numId w:val="3"/>
              </w:numPr>
              <w:spacing w:after="14"/>
              <w:ind w:left="175" w:hanging="142"/>
              <w:rPr>
                <w:rFonts w:ascii="Palatino Linotype" w:hAnsi="Palatino Linotype"/>
                <w:i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i/>
                <w:color w:val="auto"/>
                <w:sz w:val="20"/>
                <w:szCs w:val="20"/>
              </w:rPr>
              <w:t xml:space="preserve">denoted with * - it should be less than three months old </w:t>
            </w:r>
          </w:p>
          <w:p w:rsidR="00AF4498" w:rsidRPr="00AF4498" w:rsidRDefault="00AF4498" w:rsidP="00AF4498">
            <w:pPr>
              <w:pStyle w:val="Default"/>
              <w:numPr>
                <w:ilvl w:val="0"/>
                <w:numId w:val="3"/>
              </w:numPr>
              <w:spacing w:after="14"/>
              <w:ind w:left="175" w:hanging="142"/>
              <w:rPr>
                <w:rFonts w:ascii="Palatino Linotype" w:hAnsi="Palatino Linotype"/>
                <w:i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i/>
                <w:color w:val="auto"/>
                <w:sz w:val="20"/>
                <w:szCs w:val="20"/>
              </w:rPr>
              <w:t xml:space="preserve">denoted with ** - it should be issued within the past 12 months (unless you are using it to verify the address) </w:t>
            </w:r>
          </w:p>
          <w:p w:rsidR="00AF4498" w:rsidRPr="00AF4498" w:rsidRDefault="00AF4498" w:rsidP="00AF4498">
            <w:pPr>
              <w:pStyle w:val="Default"/>
              <w:numPr>
                <w:ilvl w:val="0"/>
                <w:numId w:val="3"/>
              </w:numPr>
              <w:spacing w:after="14"/>
              <w:ind w:left="175" w:hanging="142"/>
              <w:rPr>
                <w:rFonts w:ascii="Palatino Linotype" w:hAnsi="Palatino Linotype"/>
                <w:i/>
                <w:color w:val="auto"/>
                <w:sz w:val="20"/>
                <w:szCs w:val="20"/>
              </w:rPr>
            </w:pPr>
            <w:proofErr w:type="gramStart"/>
            <w:r w:rsidRPr="00AF4498">
              <w:rPr>
                <w:rFonts w:ascii="Palatino Linotype" w:hAnsi="Palatino Linotype"/>
                <w:i/>
                <w:color w:val="auto"/>
                <w:sz w:val="20"/>
                <w:szCs w:val="20"/>
              </w:rPr>
              <w:t>not</w:t>
            </w:r>
            <w:proofErr w:type="gramEnd"/>
            <w:r w:rsidRPr="00AF4498">
              <w:rPr>
                <w:rFonts w:ascii="Palatino Linotype" w:hAnsi="Palatino Linotype"/>
                <w:i/>
                <w:color w:val="auto"/>
                <w:sz w:val="20"/>
                <w:szCs w:val="20"/>
              </w:rPr>
              <w:t xml:space="preserve"> denoted – it can be more than 12 months old (unless to verify the address). </w:t>
            </w:r>
          </w:p>
          <w:p w:rsidR="00AF4498" w:rsidRPr="00AF4498" w:rsidRDefault="00AF4498" w:rsidP="00186808">
            <w:pPr>
              <w:pStyle w:val="Default"/>
              <w:rPr>
                <w:rFonts w:ascii="Palatino Linotype" w:hAnsi="Palatino Linotype"/>
                <w:color w:val="auto"/>
                <w:sz w:val="8"/>
                <w:szCs w:val="8"/>
              </w:rPr>
            </w:pP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Mortgage Statement (UK or EEA)** (Non EEA statements must not be accepted)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Bank/Building Society Statement (UK or EEA)** (Non EEA statements must not be accepted)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Bank/Building Society Account Opening confirmation letter (UK)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Credit Card Statement (UK or EEA)** (Non EEA statements must not be accepted)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Financial Statement ** - e.g. pension, endowment, ISA (UK)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P45/P60 Statement **(UK &amp; Channel Islands)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Council Tax Statement (UK &amp; Channel Islands) **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Work Permit/Visa (UK) (UK Residence Permit) **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Letter of sponsorship from future employment provider (Non-UK/Non EEA only - valid only for applicants residing out-side of the UK at the time of application)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Utility Bill (UK)* – Not Mobile Telephone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Benefit Statement* - e.g. Child Allowance, Pension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>A document from Central/ Local Govern-</w:t>
            </w:r>
            <w:proofErr w:type="spellStart"/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>ment</w:t>
            </w:r>
            <w:proofErr w:type="spellEnd"/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/ Government Agency/ Local Authority giving entitlement (UK &amp; Channel Islands)* - e.g. from the Department for Work and Pensions, the Employment Service , Customs &amp; Revenue, Job Centre, Job Centre Plus, Social Security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EU National ID Card </w:t>
            </w:r>
          </w:p>
          <w:p w:rsidR="00186808" w:rsidRPr="00AF4498" w:rsidRDefault="00186808" w:rsidP="0018680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Cards carrying the PASS accreditation logo (UK and Channel Islands) </w:t>
            </w:r>
          </w:p>
          <w:p w:rsidR="00186808" w:rsidRDefault="00186808" w:rsidP="00AF4498">
            <w:pPr>
              <w:pStyle w:val="Default"/>
              <w:numPr>
                <w:ilvl w:val="0"/>
                <w:numId w:val="1"/>
              </w:numPr>
              <w:spacing w:after="28"/>
              <w:ind w:left="176" w:hanging="142"/>
              <w:rPr>
                <w:rFonts w:ascii="Palatino Linotype" w:hAnsi="Palatino Linotype"/>
                <w:b/>
                <w:bCs/>
                <w:sz w:val="36"/>
                <w:szCs w:val="36"/>
              </w:rPr>
            </w:pP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>Letter from Head Teacher or college principal (16/17 year olds in full time education</w:t>
            </w:r>
            <w:r w:rsid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, </w:t>
            </w:r>
            <w:r w:rsidRPr="00AF4498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exceptional circumstances only). </w:t>
            </w:r>
          </w:p>
        </w:tc>
      </w:tr>
    </w:tbl>
    <w:p w:rsidR="006C4338" w:rsidRDefault="006C4338" w:rsidP="00AF4498">
      <w:pPr>
        <w:pStyle w:val="Default"/>
        <w:rPr>
          <w:color w:val="auto"/>
        </w:rPr>
      </w:pPr>
    </w:p>
    <w:sectPr w:rsidR="006C4338" w:rsidSect="001868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076"/>
    <w:multiLevelType w:val="hybridMultilevel"/>
    <w:tmpl w:val="BD5AB6AE"/>
    <w:lvl w:ilvl="0" w:tplc="B84EF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C20F0"/>
    <w:multiLevelType w:val="hybridMultilevel"/>
    <w:tmpl w:val="766EDCB4"/>
    <w:lvl w:ilvl="0" w:tplc="9AFC35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C19DE"/>
    <w:multiLevelType w:val="hybridMultilevel"/>
    <w:tmpl w:val="2694464E"/>
    <w:lvl w:ilvl="0" w:tplc="B84EF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38"/>
    <w:rsid w:val="00186808"/>
    <w:rsid w:val="006C4338"/>
    <w:rsid w:val="007C092E"/>
    <w:rsid w:val="007D1165"/>
    <w:rsid w:val="00AF4498"/>
    <w:rsid w:val="00E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Dijkhuis</dc:creator>
  <cp:lastModifiedBy>Alex Dijkhuis</cp:lastModifiedBy>
  <cp:revision>3</cp:revision>
  <dcterms:created xsi:type="dcterms:W3CDTF">2012-08-02T08:31:00Z</dcterms:created>
  <dcterms:modified xsi:type="dcterms:W3CDTF">2012-08-02T09:34:00Z</dcterms:modified>
</cp:coreProperties>
</file>